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5A" w:rsidRDefault="007D30AE">
      <w:pPr>
        <w:tabs>
          <w:tab w:val="center" w:pos="8808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KONSOLIDUOTA ŪKIO SUBJEKTO VEIKLOJE NAUDOJAMO KAPITALO FAKTINĖS INVESTICIJŲ GRĄŽOS ATASKAITA</w:t>
      </w:r>
    </w:p>
    <w:p w:rsidR="00435F5A" w:rsidRDefault="00435F5A">
      <w:pPr>
        <w:spacing w:after="567"/>
        <w:ind w:left="2109"/>
      </w:pPr>
    </w:p>
    <w:p w:rsidR="00435F5A" w:rsidRDefault="00435F5A">
      <w:pPr>
        <w:spacing w:after="397"/>
        <w:ind w:left="3356"/>
      </w:pPr>
      <w:bookmarkStart w:id="0" w:name="_GoBack"/>
      <w:bookmarkEnd w:id="0"/>
    </w:p>
    <w:tbl>
      <w:tblPr>
        <w:tblStyle w:val="TableGrid"/>
        <w:tblW w:w="20920" w:type="dxa"/>
        <w:tblInd w:w="-839" w:type="dxa"/>
        <w:tblCellMar>
          <w:top w:w="78" w:type="dxa"/>
          <w:left w:w="37" w:type="dxa"/>
          <w:right w:w="65" w:type="dxa"/>
        </w:tblCellMar>
        <w:tblLook w:val="04A0" w:firstRow="1" w:lastRow="0" w:firstColumn="1" w:lastColumn="0" w:noHBand="0" w:noVBand="1"/>
      </w:tblPr>
      <w:tblGrid>
        <w:gridCol w:w="5331"/>
        <w:gridCol w:w="1418"/>
        <w:gridCol w:w="141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435F5A" w:rsidTr="007D30AE">
        <w:trPr>
          <w:trHeight w:val="1701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121" w:hanging="103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Šilumos gamybos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8" w:firstLine="354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Šilumos perdavimo 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121" w:firstLine="82"/>
            </w:pPr>
            <w:r>
              <w:rPr>
                <w:rFonts w:ascii="Times New Roman" w:eastAsia="Times New Roman" w:hAnsi="Times New Roman" w:cs="Times New Roman"/>
                <w:sz w:val="18"/>
              </w:rPr>
              <w:t>Mažmeninio aptarnavimo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142" w:hanging="42"/>
            </w:pPr>
            <w:r>
              <w:rPr>
                <w:rFonts w:ascii="Times New Roman" w:eastAsia="Times New Roman" w:hAnsi="Times New Roman" w:cs="Times New Roman"/>
                <w:sz w:val="18"/>
              </w:rPr>
              <w:t>Karšto vandens tiekimo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spacing w:line="242" w:lineRule="auto"/>
              <w:ind w:left="120" w:hanging="113"/>
            </w:pPr>
            <w:r>
              <w:rPr>
                <w:rFonts w:ascii="Times New Roman" w:eastAsia="Times New Roman" w:hAnsi="Times New Roman" w:cs="Times New Roman"/>
                <w:sz w:val="18"/>
              </w:rPr>
              <w:t>Pastatų šildymo ir karšto vandens</w:t>
            </w:r>
          </w:p>
          <w:p w:rsidR="00435F5A" w:rsidRDefault="007D30AE">
            <w:pPr>
              <w:ind w:left="121" w:hanging="121"/>
            </w:pPr>
            <w:r>
              <w:rPr>
                <w:rFonts w:ascii="Times New Roman" w:eastAsia="Times New Roman" w:hAnsi="Times New Roman" w:cs="Times New Roman"/>
                <w:sz w:val="18"/>
              </w:rPr>
              <w:t>sistemų priežiūros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spacing w:line="242" w:lineRule="auto"/>
              <w:ind w:left="230" w:hanging="217"/>
            </w:pPr>
            <w:r>
              <w:rPr>
                <w:rFonts w:ascii="Times New Roman" w:eastAsia="Times New Roman" w:hAnsi="Times New Roman" w:cs="Times New Roman"/>
                <w:sz w:val="18"/>
              </w:rPr>
              <w:t>ES aplinkosaugos reikalavimų</w:t>
            </w:r>
          </w:p>
          <w:p w:rsidR="00435F5A" w:rsidRDefault="007D30AE">
            <w:pPr>
              <w:ind w:left="121" w:firstLine="38"/>
            </w:pPr>
            <w:r>
              <w:rPr>
                <w:rFonts w:ascii="Times New Roman" w:eastAsia="Times New Roman" w:hAnsi="Times New Roman" w:cs="Times New Roman"/>
                <w:sz w:val="18"/>
              </w:rPr>
              <w:t>įgyvendinimo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spacing w:line="242" w:lineRule="auto"/>
              <w:ind w:left="143" w:firstLine="319"/>
            </w:pPr>
            <w:r>
              <w:rPr>
                <w:rFonts w:ascii="Times New Roman" w:eastAsia="Times New Roman" w:hAnsi="Times New Roman" w:cs="Times New Roman"/>
                <w:sz w:val="18"/>
              </w:rPr>
              <w:t>Kitos reguliuojamos</w:t>
            </w:r>
          </w:p>
          <w:p w:rsidR="00435F5A" w:rsidRDefault="007D30AE">
            <w:pPr>
              <w:ind w:left="364" w:hanging="208"/>
            </w:pPr>
            <w:r>
              <w:rPr>
                <w:rFonts w:ascii="Times New Roman" w:eastAsia="Times New Roman" w:hAnsi="Times New Roman" w:cs="Times New Roman"/>
                <w:sz w:val="18"/>
              </w:rPr>
              <w:t>veiklos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156" w:hanging="118"/>
            </w:pPr>
            <w:r>
              <w:rPr>
                <w:rFonts w:ascii="Times New Roman" w:eastAsia="Times New Roman" w:hAnsi="Times New Roman" w:cs="Times New Roman"/>
                <w:sz w:val="18"/>
              </w:rPr>
              <w:t>Nereguliuojamos veiklos verslo vienetas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Nepaskirstyta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F5A" w:rsidRDefault="007D30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Iš viso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5F5A" w:rsidRDefault="007D30A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Pastabos</w:t>
            </w:r>
          </w:p>
        </w:tc>
      </w:tr>
      <w:tr w:rsidR="00435F5A" w:rsidTr="007D30AE">
        <w:trPr>
          <w:trHeight w:val="28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7D30A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Pastab</w:t>
            </w:r>
            <w:r w:rsidR="00A17914">
              <w:rPr>
                <w:rFonts w:ascii="Times New Roman" w:eastAsia="Times New Roman" w:hAnsi="Times New Roman" w:cs="Times New Roman"/>
                <w:sz w:val="18"/>
              </w:rPr>
              <w:t>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435F5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5F5A" w:rsidRDefault="00435F5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A" w:rsidRDefault="00435F5A"/>
        </w:tc>
      </w:tr>
      <w:tr w:rsidR="00435F5A" w:rsidTr="007D30AE">
        <w:trPr>
          <w:trHeight w:val="28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7D30A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Verslo vieneto veiklos rezultatas (teigiamas/neigiamas), Eur**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125232,00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85607,00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123,00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72844,00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-17883,00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1073,00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11304,00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5F5A" w:rsidRDefault="00A17914">
            <w:r>
              <w:t>278300,00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A" w:rsidRDefault="00435F5A"/>
        </w:tc>
      </w:tr>
      <w:tr w:rsidR="00435F5A" w:rsidTr="007D30AE">
        <w:trPr>
          <w:trHeight w:val="284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7D30A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Verslo vieneto veikloje naudojamo kapitalo apimtis, Eur*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1817700,00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1651700,00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12400,00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40,00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167352,00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7993,00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99820,00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5F5A" w:rsidRDefault="00A17914">
            <w:r>
              <w:t>3757005,00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A" w:rsidRDefault="00435F5A"/>
        </w:tc>
      </w:tr>
      <w:tr w:rsidR="00435F5A" w:rsidTr="007D30AE">
        <w:trPr>
          <w:trHeight w:val="28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7D30A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Faktinė verslo vieneto veikloje naudojamo kapitalo investicijų grąža,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6,89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5,18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0,99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182110,00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-10,69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13,47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5A" w:rsidRDefault="00A17914">
            <w:r>
              <w:t>11,32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5F5A" w:rsidRDefault="00A17914">
            <w:r>
              <w:t>7,41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A" w:rsidRDefault="00435F5A"/>
        </w:tc>
      </w:tr>
    </w:tbl>
    <w:p w:rsidR="007A23E7" w:rsidRDefault="007A23E7"/>
    <w:sectPr w:rsidR="007A23E7">
      <w:pgSz w:w="22680" w:h="10320" w:orient="landscape"/>
      <w:pgMar w:top="1440" w:right="1440" w:bottom="559" w:left="141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5A"/>
    <w:rsid w:val="00435F5A"/>
    <w:rsid w:val="006A2BAF"/>
    <w:rsid w:val="007A23E7"/>
    <w:rsid w:val="007D30AE"/>
    <w:rsid w:val="009A1C7A"/>
    <w:rsid w:val="00A1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5748"/>
  <w15:docId w15:val="{56E3A181-87A7-4D76-8E41-AA8CB92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Silumos-atskyrimo-priedai-2017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Silumos-atskyrimo-priedai-2017</dc:title>
  <dc:subject>FastReport® PDF export</dc:subject>
  <dc:creator>FastReport®</dc:creator>
  <cp:keywords/>
  <cp:lastModifiedBy>Skuodo Šiluma</cp:lastModifiedBy>
  <cp:revision>2</cp:revision>
  <dcterms:created xsi:type="dcterms:W3CDTF">2018-06-20T12:43:00Z</dcterms:created>
  <dcterms:modified xsi:type="dcterms:W3CDTF">2018-06-20T12:43:00Z</dcterms:modified>
</cp:coreProperties>
</file>